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5D9A" w:rsidRDefault="00165D9A" w:rsidP="00165D9A">
      <w:pPr>
        <w:jc w:val="center"/>
        <w:rPr>
          <w:rFonts w:ascii="微软雅黑" w:eastAsia="微软雅黑" w:hAnsi="微软雅黑" w:cs="微软雅黑"/>
          <w:sz w:val="30"/>
          <w:szCs w:val="30"/>
        </w:rPr>
      </w:pPr>
      <w:bookmarkStart w:id="0" w:name="_GoBack"/>
      <w:r>
        <w:rPr>
          <w:rFonts w:ascii="微软雅黑" w:eastAsia="微软雅黑" w:hAnsi="微软雅黑" w:cs="微软雅黑" w:hint="eastAsia"/>
          <w:sz w:val="30"/>
          <w:szCs w:val="30"/>
        </w:rPr>
        <w:t>《食品安全与检测》</w:t>
      </w:r>
      <w:r>
        <w:rPr>
          <w:rFonts w:ascii="微软雅黑" w:eastAsia="微软雅黑" w:hAnsi="微软雅黑" w:cs="微软雅黑" w:hint="eastAsia"/>
          <w:sz w:val="30"/>
          <w:szCs w:val="30"/>
        </w:rPr>
        <w:t>课程简介</w:t>
      </w:r>
    </w:p>
    <w:bookmarkEnd w:id="0"/>
    <w:p w:rsidR="00165D9A" w:rsidRPr="00165D9A" w:rsidRDefault="00165D9A" w:rsidP="00165D9A">
      <w:pPr>
        <w:suppressAutoHyphens/>
        <w:spacing w:line="480" w:lineRule="auto"/>
        <w:ind w:firstLineChars="200" w:firstLine="560"/>
        <w:rPr>
          <w:rFonts w:ascii="宋体" w:eastAsia="宋体" w:hAnsi="宋体" w:cs="宋体"/>
          <w:sz w:val="28"/>
          <w:szCs w:val="28"/>
        </w:rPr>
      </w:pPr>
      <w:r w:rsidRPr="00165D9A">
        <w:rPr>
          <w:rFonts w:ascii="宋体" w:eastAsia="宋体" w:hAnsi="宋体" w:cs="宋体" w:hint="eastAsia"/>
          <w:sz w:val="28"/>
          <w:szCs w:val="28"/>
        </w:rPr>
        <w:t>《食品安全与检测》介绍食品安全的基本概念、食品安全学研究的主要内容、食品安全的发展史；影响食品安全性的生物因素、化学因素等危害因子在食品中的来源以及通过食品对人体健康的影响和预防控制措施；部分食品添加剂存在的安全问题及非法添加物对健康的危害；部分加工食品存在的安全问题；转基因食品的安全性；食物中毒及其预防以及食品质量安全监管与保障体系。</w:t>
      </w:r>
    </w:p>
    <w:p w:rsidR="00165D9A" w:rsidRDefault="00165D9A" w:rsidP="00165D9A">
      <w:pPr>
        <w:spacing w:line="480" w:lineRule="auto"/>
        <w:ind w:firstLine="200"/>
        <w:rPr>
          <w:rFonts w:ascii="宋体" w:eastAsia="宋体" w:hAnsi="宋体" w:cs="宋体"/>
          <w:sz w:val="28"/>
          <w:szCs w:val="28"/>
        </w:rPr>
      </w:pPr>
      <w:r w:rsidRPr="00165D9A">
        <w:rPr>
          <w:rFonts w:ascii="宋体" w:eastAsia="宋体" w:hAnsi="宋体" w:cs="宋体" w:hint="eastAsia"/>
          <w:sz w:val="28"/>
          <w:szCs w:val="28"/>
        </w:rPr>
        <w:t>要求学生学习该课程后，掌握食品安全相关理论知识及相关安全检测技术，激发学生为我国食品安全检测及经济社会发展贡献力量，为提高国民的整体科学素养奠定基础。在实现中华民族伟大复兴的中国梦的关键时刻，通过系统学习食品安全与检测理论知识，认清中国科学技术与当今世界科技强国的差距，可以增强学生家国情怀与文化自信的同时，激发学生使命感和责任心，为我国经济社会发展及全民健康贡献力量。保证学生达成专业的相应毕业要求。</w:t>
      </w:r>
    </w:p>
    <w:p w:rsidR="00165D9A" w:rsidRDefault="00165D9A" w:rsidP="00165D9A">
      <w:pPr>
        <w:spacing w:line="480" w:lineRule="auto"/>
        <w:ind w:firstLine="200"/>
        <w:rPr>
          <w:rFonts w:ascii="宋体" w:eastAsia="宋体" w:hAnsi="宋体"/>
          <w:sz w:val="28"/>
          <w:szCs w:val="28"/>
        </w:rPr>
      </w:pPr>
    </w:p>
    <w:p w:rsidR="00165D9A" w:rsidRDefault="00165D9A" w:rsidP="00165D9A">
      <w:pPr>
        <w:spacing w:line="480" w:lineRule="auto"/>
        <w:ind w:firstLine="200"/>
        <w:rPr>
          <w:rFonts w:ascii="宋体" w:eastAsia="宋体" w:hAnsi="宋体"/>
          <w:sz w:val="28"/>
          <w:szCs w:val="28"/>
        </w:rPr>
      </w:pPr>
    </w:p>
    <w:p w:rsidR="00165D9A" w:rsidRDefault="00165D9A" w:rsidP="00165D9A">
      <w:pPr>
        <w:pStyle w:val="Default"/>
        <w:spacing w:line="480" w:lineRule="auto"/>
        <w:jc w:val="both"/>
        <w:rPr>
          <w:rFonts w:ascii="宋体" w:eastAsia="宋体" w:hAnsi="宋体" w:cs="宋体" w:hint="default"/>
          <w:sz w:val="28"/>
          <w:szCs w:val="28"/>
        </w:rPr>
      </w:pPr>
      <w:r>
        <w:rPr>
          <w:rFonts w:ascii="宋体" w:eastAsia="宋体" w:hAnsi="宋体" w:cs="宋体"/>
          <w:b/>
          <w:bCs/>
          <w:sz w:val="28"/>
          <w:szCs w:val="28"/>
        </w:rPr>
        <w:t>课程性质：</w:t>
      </w:r>
      <w:r>
        <w:rPr>
          <w:rFonts w:ascii="宋体" w:eastAsia="宋体" w:hAnsi="宋体" w:cs="宋体"/>
          <w:sz w:val="28"/>
          <w:szCs w:val="28"/>
        </w:rPr>
        <w:t>专业选修课</w:t>
      </w:r>
    </w:p>
    <w:p w:rsidR="00165D9A" w:rsidRDefault="00165D9A" w:rsidP="00165D9A">
      <w:pPr>
        <w:pStyle w:val="Default"/>
        <w:spacing w:line="480" w:lineRule="auto"/>
        <w:jc w:val="both"/>
        <w:rPr>
          <w:rFonts w:ascii="宋体" w:eastAsia="宋体" w:hAnsi="宋体" w:cs="宋体" w:hint="default"/>
          <w:sz w:val="28"/>
          <w:szCs w:val="28"/>
        </w:rPr>
      </w:pPr>
      <w:r>
        <w:rPr>
          <w:rFonts w:ascii="宋体" w:eastAsia="宋体" w:hAnsi="宋体" w:cs="宋体"/>
          <w:b/>
          <w:bCs/>
          <w:sz w:val="28"/>
          <w:szCs w:val="28"/>
        </w:rPr>
        <w:t>授课对象：</w:t>
      </w:r>
      <w:r>
        <w:rPr>
          <w:rFonts w:ascii="宋体" w:eastAsia="宋体" w:hAnsi="宋体" w:cs="宋体"/>
          <w:sz w:val="28"/>
          <w:szCs w:val="28"/>
        </w:rPr>
        <w:t>生物技术专业本科生</w:t>
      </w:r>
    </w:p>
    <w:p w:rsidR="00165D9A" w:rsidRDefault="00165D9A" w:rsidP="00165D9A">
      <w:pPr>
        <w:pStyle w:val="Default"/>
        <w:spacing w:line="480" w:lineRule="auto"/>
        <w:jc w:val="both"/>
        <w:rPr>
          <w:rFonts w:ascii="宋体" w:eastAsia="宋体" w:hAnsi="宋体" w:cs="宋体" w:hint="default"/>
          <w:sz w:val="28"/>
          <w:szCs w:val="28"/>
        </w:rPr>
      </w:pPr>
      <w:r>
        <w:rPr>
          <w:rFonts w:ascii="宋体" w:eastAsia="宋体" w:hAnsi="宋体" w:cs="宋体"/>
          <w:b/>
          <w:bCs/>
          <w:sz w:val="28"/>
          <w:szCs w:val="28"/>
        </w:rPr>
        <w:t>学时：</w:t>
      </w:r>
      <w:r>
        <w:rPr>
          <w:rFonts w:ascii="宋体" w:eastAsia="宋体" w:hAnsi="宋体" w:cs="宋体" w:hint="default"/>
          <w:sz w:val="28"/>
          <w:szCs w:val="28"/>
        </w:rPr>
        <w:t>32</w:t>
      </w:r>
      <w:r>
        <w:rPr>
          <w:rFonts w:ascii="宋体" w:eastAsia="宋体" w:hAnsi="宋体" w:cs="宋体"/>
          <w:sz w:val="28"/>
          <w:szCs w:val="28"/>
        </w:rPr>
        <w:t>学时</w:t>
      </w:r>
    </w:p>
    <w:p w:rsidR="00165D9A" w:rsidRPr="00165D9A" w:rsidRDefault="00165D9A" w:rsidP="00165D9A">
      <w:pPr>
        <w:spacing w:line="480" w:lineRule="auto"/>
        <w:ind w:firstLine="200"/>
        <w:rPr>
          <w:rFonts w:ascii="宋体" w:eastAsia="宋体" w:hAnsi="宋体" w:hint="eastAsia"/>
          <w:sz w:val="28"/>
          <w:szCs w:val="28"/>
        </w:rPr>
      </w:pPr>
    </w:p>
    <w:sectPr w:rsidR="00165D9A" w:rsidRPr="00165D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D9A"/>
    <w:rsid w:val="00165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F1B3B"/>
  <w15:chartTrackingRefBased/>
  <w15:docId w15:val="{8CE0D0E7-11E7-4335-A6D0-4C5422CBB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unhideWhenUsed/>
    <w:qFormat/>
    <w:rsid w:val="00165D9A"/>
    <w:pPr>
      <w:widowControl w:val="0"/>
      <w:autoSpaceDE w:val="0"/>
      <w:autoSpaceDN w:val="0"/>
      <w:adjustRightInd w:val="0"/>
    </w:pPr>
    <w:rPr>
      <w:rFonts w:ascii="楷体_GB2312" w:eastAsia="楷体_GB2312" w:hAnsi="楷体_GB2312" w:cs="Times New Roman" w:hint="eastAsia"/>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360</Characters>
  <Application>Microsoft Office Word</Application>
  <DocSecurity>0</DocSecurity>
  <Lines>3</Lines>
  <Paragraphs>1</Paragraphs>
  <ScaleCrop>false</ScaleCrop>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2022-12-08T01:45:00Z</dcterms:created>
  <dcterms:modified xsi:type="dcterms:W3CDTF">2022-12-08T01:46:00Z</dcterms:modified>
</cp:coreProperties>
</file>